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46" w:rsidRPr="00E471A9" w:rsidRDefault="00441246" w:rsidP="00E471A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 xml:space="preserve">Реализация государственной программы Самарской области </w:t>
      </w:r>
      <w:r w:rsidRPr="00E471A9">
        <w:rPr>
          <w:rFonts w:ascii="Times New Roman" w:hAnsi="Times New Roman" w:cs="Times New Roman"/>
          <w:bCs/>
          <w:sz w:val="28"/>
          <w:szCs w:val="28"/>
        </w:rPr>
        <w:br/>
        <w:t xml:space="preserve">«Поддержка инициатив населения муниципальных образований </w:t>
      </w:r>
      <w:r w:rsidRPr="00E471A9">
        <w:rPr>
          <w:rFonts w:ascii="Times New Roman" w:hAnsi="Times New Roman" w:cs="Times New Roman"/>
          <w:bCs/>
          <w:sz w:val="28"/>
          <w:szCs w:val="28"/>
        </w:rPr>
        <w:br/>
        <w:t>в Самарской области» на 2017 — 2025 годы</w:t>
      </w:r>
    </w:p>
    <w:p w:rsidR="00E471A9" w:rsidRPr="00E471A9" w:rsidRDefault="00E471A9" w:rsidP="00E47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A9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741AC" w:rsidRPr="00E471A9" w:rsidRDefault="00441246" w:rsidP="00E47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A9">
        <w:rPr>
          <w:rFonts w:ascii="Times New Roman" w:hAnsi="Times New Roman" w:cs="Times New Roman"/>
          <w:b/>
          <w:bCs/>
          <w:sz w:val="28"/>
          <w:szCs w:val="28"/>
        </w:rPr>
        <w:t>Губернаторский проект «</w:t>
      </w:r>
      <w:proofErr w:type="spell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471A9">
        <w:rPr>
          <w:rFonts w:ascii="Times New Roman" w:hAnsi="Times New Roman" w:cs="Times New Roman"/>
          <w:b/>
          <w:sz w:val="28"/>
          <w:szCs w:val="28"/>
        </w:rPr>
        <w:t xml:space="preserve">в Кировском внутригородском районе </w:t>
      </w:r>
      <w:r w:rsidRPr="00E471A9">
        <w:rPr>
          <w:rFonts w:ascii="Times New Roman" w:hAnsi="Times New Roman" w:cs="Times New Roman"/>
          <w:b/>
          <w:sz w:val="28"/>
          <w:szCs w:val="28"/>
        </w:rPr>
        <w:br/>
        <w:t>городского округа Самара в 2019 году</w:t>
      </w:r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471A9">
        <w:rPr>
          <w:rFonts w:ascii="Times New Roman" w:hAnsi="Times New Roman" w:cs="Times New Roman"/>
          <w:sz w:val="28"/>
          <w:szCs w:val="28"/>
        </w:rPr>
        <w:t xml:space="preserve">По результатам инвентаризации дворовых территорий, проведенной в 2017 году, в 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Кировском районе </w:t>
      </w:r>
      <w:r w:rsidRPr="00E471A9">
        <w:rPr>
          <w:rFonts w:ascii="Times New Roman" w:hAnsi="Times New Roman" w:cs="Times New Roman"/>
          <w:sz w:val="28"/>
          <w:szCs w:val="28"/>
        </w:rPr>
        <w:t>определены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 xml:space="preserve"> 1009 дворов, нуждающихся в благоустройстве. </w:t>
      </w:r>
      <w:proofErr w:type="gramEnd"/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Более 300 заявок было подано в программу «Формирование комфортной городской среды». Основными условиями этой программы является комплексный подход к благоустройству и участие жителей. </w:t>
      </w:r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При реализации около 30 проектов в год остается 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 xml:space="preserve">большая потребность в благоустройстве именно дворовых территорий. </w:t>
      </w:r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Кроме дворов есть 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>территории частного сектора</w:t>
      </w:r>
      <w:r w:rsidRPr="00E471A9">
        <w:rPr>
          <w:rFonts w:ascii="Times New Roman" w:hAnsi="Times New Roman" w:cs="Times New Roman"/>
          <w:sz w:val="28"/>
          <w:szCs w:val="28"/>
        </w:rPr>
        <w:t xml:space="preserve">, которые фактически выпадают из программ формирования комфортной городской среды. </w:t>
      </w:r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>В 2018 году в Кировском внутригородском районе началась масштабная работа с населением по программе «Поддержка инициатив населения муниципальных образований в Самарской области» на 2017 — 2025 годы (Губернаторский проект «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>»).</w:t>
      </w:r>
    </w:p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2.  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участия в программе «Содействие»:</w:t>
      </w:r>
    </w:p>
    <w:p w:rsidR="00000000" w:rsidRPr="00E471A9" w:rsidRDefault="00E471A9" w:rsidP="004412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проекта физическими или юридическими лицами в размере от 7%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  <w:r w:rsidRPr="00E47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E471A9" w:rsidRDefault="00E471A9" w:rsidP="004412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проекта из бюджета муниципального образования</w:t>
      </w:r>
      <w:r w:rsidRPr="00E471A9">
        <w:rPr>
          <w:rFonts w:ascii="Times New Roman" w:hAnsi="Times New Roman" w:cs="Times New Roman"/>
          <w:sz w:val="28"/>
          <w:szCs w:val="28"/>
        </w:rPr>
        <w:t xml:space="preserve"> в размере от 1 %                 (в Кировском внутригородском районе размер 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МО 7%)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</w:p>
    <w:p w:rsidR="00441246" w:rsidRPr="00E471A9" w:rsidRDefault="00E471A9" w:rsidP="0044124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из бюджета Самарской области – до 92 %</w:t>
      </w:r>
      <w:r w:rsidR="00441246" w:rsidRPr="00E471A9">
        <w:rPr>
          <w:rFonts w:ascii="Times New Roman" w:hAnsi="Times New Roman" w:cs="Times New Roman"/>
          <w:sz w:val="28"/>
          <w:szCs w:val="28"/>
        </w:rPr>
        <w:t>.</w:t>
      </w:r>
    </w:p>
    <w:p w:rsidR="00D87809" w:rsidRPr="00E471A9" w:rsidRDefault="00D87809" w:rsidP="00D87809">
      <w:pPr>
        <w:ind w:left="360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>Для Кировского района квота составляет 12 миллионов рублей. В 2019 году подано 10 заявок, выиграло 9 проектов - на всю сумму квоты.</w:t>
      </w:r>
    </w:p>
    <w:p w:rsidR="00E471A9" w:rsidRDefault="00E471A9" w:rsidP="004412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1246" w:rsidRPr="00E471A9" w:rsidRDefault="00441246" w:rsidP="0044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1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Проекты Кировского внутригородского района </w:t>
      </w:r>
      <w:proofErr w:type="spell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gram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E471A9">
        <w:rPr>
          <w:rFonts w:ascii="Times New Roman" w:hAnsi="Times New Roman" w:cs="Times New Roman"/>
          <w:b/>
          <w:bCs/>
          <w:sz w:val="28"/>
          <w:szCs w:val="28"/>
        </w:rPr>
        <w:t>амара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</w:t>
      </w:r>
      <w:r w:rsidRPr="00E471A9">
        <w:rPr>
          <w:rFonts w:ascii="Times New Roman" w:hAnsi="Times New Roman" w:cs="Times New Roman"/>
          <w:b/>
          <w:bCs/>
          <w:sz w:val="28"/>
          <w:szCs w:val="28"/>
        </w:rPr>
        <w:t>(Губернаторский проект «</w:t>
      </w:r>
      <w:proofErr w:type="spell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0"/>
        <w:gridCol w:w="1726"/>
        <w:gridCol w:w="1701"/>
        <w:gridCol w:w="1134"/>
        <w:gridCol w:w="993"/>
        <w:gridCol w:w="992"/>
        <w:gridCol w:w="992"/>
        <w:gridCol w:w="992"/>
      </w:tblGrid>
      <w:tr w:rsidR="00441246" w:rsidRPr="00E471A9" w:rsidTr="00441246">
        <w:trPr>
          <w:trHeight w:val="349"/>
        </w:trPr>
        <w:tc>
          <w:tcPr>
            <w:tcW w:w="55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№ 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п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/п</w:t>
            </w:r>
          </w:p>
        </w:tc>
        <w:tc>
          <w:tcPr>
            <w:tcW w:w="1726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Адрес общественного проекта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Наименование общественного проекта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Общая стоимость проекта,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тыс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.р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уб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Ф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инанс</w:t>
            </w:r>
            <w:proofErr w:type="gramStart"/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о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бл</w:t>
            </w:r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.бюдж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ета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,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тыс.руб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Софинансирование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жителей,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тыс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.р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уб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Софинансирование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</w:t>
            </w:r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ВГР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,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тыс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.р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уб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</w:p>
        </w:tc>
      </w:tr>
      <w:tr w:rsidR="00441246" w:rsidRPr="00E471A9" w:rsidTr="00441246">
        <w:trPr>
          <w:trHeight w:val="411"/>
        </w:trPr>
        <w:tc>
          <w:tcPr>
            <w:tcW w:w="550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Физ.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лица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Юр</w:t>
            </w:r>
            <w:r w:rsidRPr="00E471A9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.</w:t>
            </w: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 xml:space="preserve"> лица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1246" w:rsidRPr="00E471A9" w:rsidTr="00441246">
        <w:trPr>
          <w:trHeight w:val="678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ул. Стара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Загора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, д.142, д.142Б, д.156.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Благоустройство детской спортивной площадки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6268,743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5203,056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626,875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438,812</w:t>
            </w:r>
          </w:p>
        </w:tc>
      </w:tr>
      <w:tr w:rsidR="00441246" w:rsidRPr="00E471A9" w:rsidTr="00441246">
        <w:trPr>
          <w:trHeight w:val="745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ул. Демократическая д.130 кор.4  </w:t>
            </w:r>
            <w:proofErr w:type="spell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.Г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агаринский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Детская площадка «Гагаринская»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283,000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243,380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19,810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19,810</w:t>
            </w:r>
          </w:p>
        </w:tc>
      </w:tr>
      <w:tr w:rsidR="00441246" w:rsidRPr="00E471A9" w:rsidTr="00441246">
        <w:trPr>
          <w:trHeight w:val="869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пр. Кирова, д.399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Парковки вместо грязи. Устройство парковочных мест и ремонт проезда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925,000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795,500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64,750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64,750</w:t>
            </w:r>
          </w:p>
        </w:tc>
      </w:tr>
      <w:tr w:rsidR="00441246" w:rsidRPr="00E471A9" w:rsidTr="00441246">
        <w:trPr>
          <w:trHeight w:val="669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4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ул</w:t>
            </w:r>
            <w:proofErr w:type="gram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.А</w:t>
            </w:r>
            <w:proofErr w:type="gramEnd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лма-Атинская</w:t>
            </w:r>
            <w:proofErr w:type="spellEnd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, д.82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Площадка для выгула собак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500,000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430,000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35,000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35,000</w:t>
            </w:r>
          </w:p>
        </w:tc>
      </w:tr>
      <w:tr w:rsidR="00441246" w:rsidRPr="00E471A9" w:rsidTr="00441246">
        <w:trPr>
          <w:trHeight w:val="755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5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ул. Путейская, д.39, Енисейская, д.55, д.57, д.57а 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Размещение площадки для игр детей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2211,140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1901,582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154,779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154,779</w:t>
            </w:r>
          </w:p>
        </w:tc>
      </w:tr>
      <w:tr w:rsidR="00441246" w:rsidRPr="00E471A9" w:rsidTr="00441246">
        <w:trPr>
          <w:trHeight w:val="630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6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п. Бортмехаников, ул. Бортмехаников, д.22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Размещение площадки для игр детей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400,000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344,000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28,000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28,000</w:t>
            </w:r>
          </w:p>
        </w:tc>
      </w:tr>
      <w:tr w:rsidR="00441246" w:rsidRPr="00E471A9" w:rsidTr="00441246">
        <w:trPr>
          <w:trHeight w:val="669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7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пр. Металлургов,  д.10а, д.10 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Размещение площадки для игр детей «Алиса в стране чудес»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1686,840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1450,682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118,079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118,079</w:t>
            </w:r>
          </w:p>
        </w:tc>
      </w:tr>
      <w:tr w:rsidR="00441246" w:rsidRPr="00E471A9" w:rsidTr="00441246">
        <w:trPr>
          <w:trHeight w:val="598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8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пр. Кирова, д.307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Цветники у дома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396,730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341,188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27,771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27,771</w:t>
            </w:r>
          </w:p>
        </w:tc>
      </w:tr>
      <w:tr w:rsidR="00441246" w:rsidRPr="00E471A9" w:rsidTr="00441246">
        <w:trPr>
          <w:trHeight w:val="227"/>
        </w:trPr>
        <w:tc>
          <w:tcPr>
            <w:tcW w:w="550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9</w:t>
            </w:r>
          </w:p>
        </w:tc>
        <w:tc>
          <w:tcPr>
            <w:tcW w:w="172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 пр. Кирова, д.399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Спортплощадка</w:t>
            </w:r>
          </w:p>
        </w:tc>
        <w:tc>
          <w:tcPr>
            <w:tcW w:w="113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1542,000</w:t>
            </w:r>
          </w:p>
        </w:tc>
        <w:tc>
          <w:tcPr>
            <w:tcW w:w="9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1290,000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144,060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107,940</w:t>
            </w:r>
          </w:p>
        </w:tc>
      </w:tr>
      <w:tr w:rsidR="00441246" w:rsidRPr="00E471A9" w:rsidTr="00441246">
        <w:trPr>
          <w:trHeight w:val="334"/>
        </w:trPr>
        <w:tc>
          <w:tcPr>
            <w:tcW w:w="550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 </w:t>
            </w:r>
          </w:p>
        </w:tc>
        <w:tc>
          <w:tcPr>
            <w:tcW w:w="3427" w:type="dxa"/>
            <w:gridSpan w:val="2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ИТОГО: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14213,453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11999,388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200,889</w:t>
            </w:r>
          </w:p>
        </w:tc>
        <w:tc>
          <w:tcPr>
            <w:tcW w:w="99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1018,235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994,941</w:t>
            </w:r>
          </w:p>
        </w:tc>
      </w:tr>
      <w:tr w:rsidR="00441246" w:rsidRPr="00E471A9" w:rsidTr="00441246">
        <w:trPr>
          <w:trHeight w:val="296"/>
        </w:trPr>
        <w:tc>
          <w:tcPr>
            <w:tcW w:w="550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7" w:type="dxa"/>
            <w:gridSpan w:val="2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41246" w:rsidRPr="00441246" w:rsidRDefault="00441246" w:rsidP="0044124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246">
              <w:rPr>
                <w:rFonts w:ascii="Times New Roman" w:eastAsia="Times New Roman" w:hAnsi="Times New Roman" w:cs="Times New Roman"/>
                <w:b/>
                <w:bCs/>
                <w:kern w:val="24"/>
                <w:lang w:eastAsia="ru-RU"/>
              </w:rPr>
              <w:t>1219,124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1246" w:rsidRPr="00441246" w:rsidRDefault="00441246" w:rsidP="004412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1246" w:rsidRPr="00E471A9" w:rsidRDefault="00441246" w:rsidP="00441246">
      <w:pPr>
        <w:rPr>
          <w:rFonts w:ascii="Times New Roman" w:hAnsi="Times New Roman" w:cs="Times New Roman"/>
          <w:sz w:val="28"/>
          <w:szCs w:val="28"/>
        </w:rPr>
      </w:pPr>
    </w:p>
    <w:p w:rsidR="00F47922" w:rsidRPr="00E471A9" w:rsidRDefault="00441246" w:rsidP="00441246">
      <w:pPr>
        <w:rPr>
          <w:rFonts w:ascii="Times New Roman" w:hAnsi="Times New Roman" w:cs="Times New Roman"/>
          <w:b/>
          <w:sz w:val="28"/>
          <w:szCs w:val="28"/>
        </w:rPr>
      </w:pPr>
      <w:r w:rsidRPr="00E471A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47922" w:rsidRPr="00E471A9">
        <w:rPr>
          <w:rFonts w:ascii="Times New Roman" w:hAnsi="Times New Roman" w:cs="Times New Roman"/>
          <w:b/>
          <w:sz w:val="28"/>
          <w:szCs w:val="28"/>
        </w:rPr>
        <w:t>Дворовые терри</w:t>
      </w:r>
      <w:bookmarkStart w:id="0" w:name="_GoBack"/>
      <w:bookmarkEnd w:id="0"/>
      <w:r w:rsidR="00F47922" w:rsidRPr="00E471A9">
        <w:rPr>
          <w:rFonts w:ascii="Times New Roman" w:hAnsi="Times New Roman" w:cs="Times New Roman"/>
          <w:b/>
          <w:sz w:val="28"/>
          <w:szCs w:val="28"/>
        </w:rPr>
        <w:t>тории в программе «</w:t>
      </w:r>
      <w:proofErr w:type="spellStart"/>
      <w:r w:rsidR="00F47922" w:rsidRPr="00E471A9">
        <w:rPr>
          <w:rFonts w:ascii="Times New Roman" w:hAnsi="Times New Roman" w:cs="Times New Roman"/>
          <w:b/>
          <w:sz w:val="28"/>
          <w:szCs w:val="28"/>
        </w:rPr>
        <w:t>СОдействие</w:t>
      </w:r>
      <w:proofErr w:type="spellEnd"/>
      <w:r w:rsidR="00F47922" w:rsidRPr="00E471A9">
        <w:rPr>
          <w:rFonts w:ascii="Times New Roman" w:hAnsi="Times New Roman" w:cs="Times New Roman"/>
          <w:b/>
          <w:sz w:val="28"/>
          <w:szCs w:val="28"/>
        </w:rPr>
        <w:t>».</w:t>
      </w:r>
    </w:p>
    <w:p w:rsidR="00F47922" w:rsidRPr="00E471A9" w:rsidRDefault="00F47922" w:rsidP="00441246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Практически по всем территориям 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обеспечивают ТСЖ.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1. </w:t>
      </w:r>
      <w:r w:rsidRPr="00E471A9">
        <w:rPr>
          <w:rFonts w:ascii="Times New Roman" w:hAnsi="Times New Roman" w:cs="Times New Roman"/>
          <w:sz w:val="28"/>
          <w:szCs w:val="28"/>
        </w:rPr>
        <w:t xml:space="preserve">ул. Стара 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Загора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>, д.142, д.142Б, д.156.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2. </w:t>
      </w:r>
      <w:r w:rsidRPr="00E471A9">
        <w:rPr>
          <w:rFonts w:ascii="Times New Roman" w:hAnsi="Times New Roman" w:cs="Times New Roman"/>
          <w:sz w:val="28"/>
          <w:szCs w:val="28"/>
        </w:rPr>
        <w:t xml:space="preserve">ул. Демократическая д.130 кор.4  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471A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471A9">
        <w:rPr>
          <w:rFonts w:ascii="Times New Roman" w:hAnsi="Times New Roman" w:cs="Times New Roman"/>
          <w:sz w:val="28"/>
          <w:szCs w:val="28"/>
        </w:rPr>
        <w:t>агаринский</w:t>
      </w:r>
      <w:proofErr w:type="spellEnd"/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  <w:r w:rsidRPr="00E47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3. </w:t>
      </w:r>
      <w:r w:rsidRPr="00E471A9">
        <w:rPr>
          <w:rFonts w:ascii="Times New Roman" w:hAnsi="Times New Roman" w:cs="Times New Roman"/>
          <w:sz w:val="28"/>
          <w:szCs w:val="28"/>
        </w:rPr>
        <w:t>пр. Кирова, д.399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471A9">
        <w:rPr>
          <w:rFonts w:ascii="Times New Roman" w:hAnsi="Times New Roman" w:cs="Times New Roman"/>
          <w:sz w:val="28"/>
          <w:szCs w:val="28"/>
        </w:rPr>
        <w:t>ул. Путейская, д.39, Енисейская, д.55, д.57, д.57а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5. </w:t>
      </w:r>
      <w:r w:rsidRPr="00E471A9">
        <w:rPr>
          <w:rFonts w:ascii="Times New Roman" w:hAnsi="Times New Roman" w:cs="Times New Roman"/>
          <w:sz w:val="28"/>
          <w:szCs w:val="28"/>
        </w:rPr>
        <w:t>пр. Металлургов,  д.10а, д.10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  <w:r w:rsidRPr="00E47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6. </w:t>
      </w:r>
      <w:r w:rsidRPr="00E471A9">
        <w:rPr>
          <w:rFonts w:ascii="Times New Roman" w:hAnsi="Times New Roman" w:cs="Times New Roman"/>
          <w:sz w:val="28"/>
          <w:szCs w:val="28"/>
        </w:rPr>
        <w:t>пр. Кирова, д.307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</w:p>
    <w:p w:rsidR="00F47922" w:rsidRPr="00E471A9" w:rsidRDefault="00F47922" w:rsidP="00F47922">
      <w:pPr>
        <w:ind w:left="567"/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 xml:space="preserve">7. </w:t>
      </w:r>
      <w:r w:rsidRPr="00E471A9">
        <w:rPr>
          <w:rFonts w:ascii="Times New Roman" w:hAnsi="Times New Roman" w:cs="Times New Roman"/>
          <w:sz w:val="28"/>
          <w:szCs w:val="28"/>
        </w:rPr>
        <w:t>пр. Кирова, д.399</w:t>
      </w:r>
      <w:r w:rsidR="00E66D57" w:rsidRPr="00E471A9">
        <w:rPr>
          <w:rFonts w:ascii="Times New Roman" w:hAnsi="Times New Roman" w:cs="Times New Roman"/>
          <w:sz w:val="28"/>
          <w:szCs w:val="28"/>
        </w:rPr>
        <w:t>.</w:t>
      </w:r>
    </w:p>
    <w:p w:rsidR="00F47922" w:rsidRPr="00E471A9" w:rsidRDefault="00F47922" w:rsidP="00F47922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>Жители активно принимают трудовое участие.</w:t>
      </w:r>
    </w:p>
    <w:p w:rsidR="00F47922" w:rsidRPr="00E471A9" w:rsidRDefault="00F47922" w:rsidP="00F47922">
      <w:pPr>
        <w:rPr>
          <w:rFonts w:ascii="Times New Roman" w:hAnsi="Times New Roman" w:cs="Times New Roman"/>
          <w:b/>
          <w:sz w:val="28"/>
          <w:szCs w:val="28"/>
        </w:rPr>
      </w:pPr>
      <w:r w:rsidRPr="00E471A9">
        <w:rPr>
          <w:rFonts w:ascii="Times New Roman" w:hAnsi="Times New Roman" w:cs="Times New Roman"/>
          <w:b/>
          <w:sz w:val="28"/>
          <w:szCs w:val="28"/>
        </w:rPr>
        <w:t xml:space="preserve">5. Территории частного сектора. </w:t>
      </w:r>
    </w:p>
    <w:p w:rsidR="00F47922" w:rsidRPr="00E471A9" w:rsidRDefault="00F47922" w:rsidP="00F47922">
      <w:pPr>
        <w:rPr>
          <w:rFonts w:ascii="Times New Roman" w:hAnsi="Times New Roman" w:cs="Times New Roman"/>
          <w:sz w:val="28"/>
          <w:szCs w:val="28"/>
        </w:rPr>
      </w:pPr>
      <w:r w:rsidRPr="00E471A9">
        <w:rPr>
          <w:rFonts w:ascii="Times New Roman" w:hAnsi="Times New Roman" w:cs="Times New Roman"/>
          <w:sz w:val="28"/>
          <w:szCs w:val="28"/>
        </w:rPr>
        <w:t>Так как частный сектор не попадает в КГС, то «</w:t>
      </w:r>
      <w:proofErr w:type="spellStart"/>
      <w:r w:rsidRPr="00E471A9">
        <w:rPr>
          <w:rFonts w:ascii="Times New Roman" w:hAnsi="Times New Roman" w:cs="Times New Roman"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sz w:val="28"/>
          <w:szCs w:val="28"/>
        </w:rPr>
        <w:t xml:space="preserve"> для этих территорий» прекрасный способ благоустроить небольшие детские площадки. В 201</w:t>
      </w:r>
      <w:r w:rsidR="00FF7C01" w:rsidRPr="00E471A9">
        <w:rPr>
          <w:rFonts w:ascii="Times New Roman" w:hAnsi="Times New Roman" w:cs="Times New Roman"/>
          <w:sz w:val="28"/>
          <w:szCs w:val="28"/>
        </w:rPr>
        <w:t>8</w:t>
      </w:r>
      <w:r w:rsidRPr="00E471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F7C01" w:rsidRPr="00E471A9">
        <w:rPr>
          <w:rFonts w:ascii="Times New Roman" w:hAnsi="Times New Roman" w:cs="Times New Roman"/>
          <w:sz w:val="28"/>
          <w:szCs w:val="28"/>
        </w:rPr>
        <w:t xml:space="preserve">по инициативе ТОС была подана заявка, а в 2019 году </w:t>
      </w:r>
      <w:r w:rsidRPr="00E471A9">
        <w:rPr>
          <w:rFonts w:ascii="Times New Roman" w:hAnsi="Times New Roman" w:cs="Times New Roman"/>
          <w:sz w:val="28"/>
          <w:szCs w:val="28"/>
        </w:rPr>
        <w:t>благоустроена такая площадка в пос. Бортмехаников.</w:t>
      </w:r>
      <w:r w:rsidR="00E66D57" w:rsidRPr="00E47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D57" w:rsidRPr="00E471A9">
        <w:rPr>
          <w:rFonts w:ascii="Times New Roman" w:hAnsi="Times New Roman" w:cs="Times New Roman"/>
          <w:sz w:val="28"/>
          <w:szCs w:val="28"/>
        </w:rPr>
        <w:t>Софинансировали</w:t>
      </w:r>
      <w:proofErr w:type="spellEnd"/>
      <w:r w:rsidR="00E66D57" w:rsidRPr="00E471A9">
        <w:rPr>
          <w:rFonts w:ascii="Times New Roman" w:hAnsi="Times New Roman" w:cs="Times New Roman"/>
          <w:sz w:val="28"/>
          <w:szCs w:val="28"/>
        </w:rPr>
        <w:t xml:space="preserve"> сами жители</w:t>
      </w:r>
      <w:r w:rsidR="00FF7C01" w:rsidRPr="00E471A9">
        <w:rPr>
          <w:rFonts w:ascii="Times New Roman" w:hAnsi="Times New Roman" w:cs="Times New Roman"/>
          <w:sz w:val="28"/>
          <w:szCs w:val="28"/>
        </w:rPr>
        <w:t xml:space="preserve"> (физлица).</w:t>
      </w:r>
    </w:p>
    <w:p w:rsidR="00D87809" w:rsidRPr="00E471A9" w:rsidRDefault="00D87809" w:rsidP="00D878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1A9">
        <w:rPr>
          <w:rFonts w:ascii="Times New Roman" w:hAnsi="Times New Roman" w:cs="Times New Roman"/>
          <w:b/>
          <w:bCs/>
          <w:sz w:val="28"/>
          <w:szCs w:val="28"/>
        </w:rPr>
        <w:t>6. Площадка для выгула собак в проекте «</w:t>
      </w:r>
      <w:proofErr w:type="spell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>Один из самых значимых проектов Кировского района – площадка для выгула собак.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>Долгое время место представляло собой заросший пустырь, на котором  периодически предпринимались попытки незаконной застройки, встречающие отпор жителей ближайших домов. Год назад жители приняли решение подать заявку в программу «</w:t>
      </w:r>
      <w:proofErr w:type="spellStart"/>
      <w:r w:rsidRPr="00E471A9">
        <w:rPr>
          <w:rFonts w:ascii="Times New Roman" w:hAnsi="Times New Roman" w:cs="Times New Roman"/>
          <w:bCs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bCs/>
          <w:sz w:val="28"/>
          <w:szCs w:val="28"/>
        </w:rPr>
        <w:t>» и благоустроить здесь площадку для выгула собак.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 xml:space="preserve">Администрация района не только взяла на себя обязательства по </w:t>
      </w:r>
      <w:proofErr w:type="spellStart"/>
      <w:r w:rsidRPr="00E471A9">
        <w:rPr>
          <w:rFonts w:ascii="Times New Roman" w:hAnsi="Times New Roman" w:cs="Times New Roman"/>
          <w:bCs/>
          <w:sz w:val="28"/>
          <w:szCs w:val="28"/>
        </w:rPr>
        <w:t>софинансированию</w:t>
      </w:r>
      <w:proofErr w:type="spellEnd"/>
      <w:r w:rsidRPr="00E471A9">
        <w:rPr>
          <w:rFonts w:ascii="Times New Roman" w:hAnsi="Times New Roman" w:cs="Times New Roman"/>
          <w:bCs/>
          <w:sz w:val="28"/>
          <w:szCs w:val="28"/>
        </w:rPr>
        <w:t xml:space="preserve"> проекта благоустройства, но и подготовку площадки. Были произведены спил деревьев, очистка от поросли, мусора, выравнивание территории, завоз песка.</w:t>
      </w:r>
    </w:p>
    <w:p w:rsidR="00FF7C01" w:rsidRPr="00E471A9" w:rsidRDefault="00FF7C01" w:rsidP="00D878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1A9">
        <w:rPr>
          <w:rFonts w:ascii="Times New Roman" w:hAnsi="Times New Roman" w:cs="Times New Roman"/>
          <w:b/>
          <w:bCs/>
          <w:sz w:val="28"/>
          <w:szCs w:val="28"/>
        </w:rPr>
        <w:t>6. Об участии физических и юридических лиц в программе «</w:t>
      </w:r>
      <w:proofErr w:type="spellStart"/>
      <w:r w:rsidRPr="00E471A9">
        <w:rPr>
          <w:rFonts w:ascii="Times New Roman" w:hAnsi="Times New Roman" w:cs="Times New Roman"/>
          <w:b/>
          <w:bCs/>
          <w:sz w:val="28"/>
          <w:szCs w:val="28"/>
        </w:rPr>
        <w:t>СОдействие</w:t>
      </w:r>
      <w:proofErr w:type="spellEnd"/>
      <w:r w:rsidRPr="00E471A9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 xml:space="preserve">По итогам 2019 основными инициаторами проектов являются ТСЖ (5 проектов из 9). 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>В частности хотелось бы отметить двор по ул. Стара-</w:t>
      </w:r>
      <w:proofErr w:type="spellStart"/>
      <w:r w:rsidRPr="00E471A9">
        <w:rPr>
          <w:rFonts w:ascii="Times New Roman" w:hAnsi="Times New Roman" w:cs="Times New Roman"/>
          <w:bCs/>
          <w:sz w:val="28"/>
          <w:szCs w:val="28"/>
        </w:rPr>
        <w:t>Загора</w:t>
      </w:r>
      <w:proofErr w:type="spellEnd"/>
      <w:r w:rsidRPr="00E471A9">
        <w:rPr>
          <w:rFonts w:ascii="Times New Roman" w:hAnsi="Times New Roman" w:cs="Times New Roman"/>
          <w:bCs/>
          <w:sz w:val="28"/>
          <w:szCs w:val="28"/>
        </w:rPr>
        <w:t xml:space="preserve"> 142, общая стоимость проекта по которому составляет 6 268,743 тыс., </w:t>
      </w:r>
      <w:proofErr w:type="spellStart"/>
      <w:r w:rsidRPr="00E471A9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E471A9">
        <w:rPr>
          <w:rFonts w:ascii="Times New Roman" w:hAnsi="Times New Roman" w:cs="Times New Roman"/>
          <w:bCs/>
          <w:sz w:val="28"/>
          <w:szCs w:val="28"/>
        </w:rPr>
        <w:t xml:space="preserve"> ТСЖ 10% - 626,875 тыс.</w:t>
      </w:r>
    </w:p>
    <w:p w:rsidR="00FF7C01" w:rsidRPr="00E471A9" w:rsidRDefault="00FF7C01" w:rsidP="00D87809">
      <w:pPr>
        <w:rPr>
          <w:rFonts w:ascii="Times New Roman" w:hAnsi="Times New Roman" w:cs="Times New Roman"/>
          <w:bCs/>
          <w:sz w:val="28"/>
          <w:szCs w:val="28"/>
        </w:rPr>
      </w:pPr>
      <w:r w:rsidRPr="00E471A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FF7C01" w:rsidRPr="00E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6415"/>
    <w:multiLevelType w:val="hybridMultilevel"/>
    <w:tmpl w:val="9C3056A0"/>
    <w:lvl w:ilvl="0" w:tplc="D1EA9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4E64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68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F07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D2B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3C98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C1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762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2EB3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46"/>
    <w:rsid w:val="00441246"/>
    <w:rsid w:val="00D87809"/>
    <w:rsid w:val="00E471A9"/>
    <w:rsid w:val="00E66D57"/>
    <w:rsid w:val="00F47922"/>
    <w:rsid w:val="00F741AC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BC56-B7E0-4481-BFCF-B0234B0A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Виктор Вячеславович</dc:creator>
  <cp:lastModifiedBy>Аникин Виктор Вячеславович</cp:lastModifiedBy>
  <cp:revision>3</cp:revision>
  <dcterms:created xsi:type="dcterms:W3CDTF">2019-08-09T09:53:00Z</dcterms:created>
  <dcterms:modified xsi:type="dcterms:W3CDTF">2019-08-09T10:33:00Z</dcterms:modified>
</cp:coreProperties>
</file>